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8E9" w:rsidRDefault="009348E9" w:rsidP="009348E9">
      <w:pPr>
        <w:jc w:val="center"/>
      </w:pPr>
      <w:bookmarkStart w:id="0" w:name="_GoBack"/>
      <w:bookmarkEnd w:id="0"/>
    </w:p>
    <w:p w:rsidR="009348E9" w:rsidRDefault="009348E9" w:rsidP="009348E9">
      <w:pPr>
        <w:jc w:val="center"/>
        <w:rPr>
          <w:b/>
          <w:spacing w:val="20"/>
          <w:sz w:val="36"/>
          <w:szCs w:val="36"/>
        </w:rPr>
      </w:pPr>
      <w:r>
        <w:rPr>
          <w:noProof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</w:t>
      </w:r>
      <w:r>
        <w:rPr>
          <w:b/>
          <w:spacing w:val="20"/>
          <w:sz w:val="36"/>
          <w:szCs w:val="36"/>
        </w:rPr>
        <w:t>Berhida Város Jegyzője</w:t>
      </w:r>
    </w:p>
    <w:p w:rsidR="009348E9" w:rsidRDefault="009348E9" w:rsidP="009348E9">
      <w:pPr>
        <w:numPr>
          <w:ilvl w:val="0"/>
          <w:numId w:val="3"/>
        </w:numPr>
        <w:spacing w:after="0" w:line="240" w:lineRule="auto"/>
        <w:jc w:val="center"/>
        <w:rPr>
          <w:i/>
        </w:rPr>
      </w:pPr>
      <w:r>
        <w:rPr>
          <w:i/>
        </w:rPr>
        <w:t xml:space="preserve">  Berhida, Veszprémi u. 1-3.</w:t>
      </w:r>
    </w:p>
    <w:p w:rsidR="009348E9" w:rsidRDefault="009348E9" w:rsidP="009348E9">
      <w:pPr>
        <w:jc w:val="center"/>
        <w:rPr>
          <w:i/>
        </w:rPr>
      </w:pPr>
      <w:r>
        <w:rPr>
          <w:i/>
        </w:rPr>
        <w:t xml:space="preserve">                    Tel.:88/585-600, Fax: 88/585-620   E-mail: jegyzo@berhida.hu</w:t>
      </w:r>
    </w:p>
    <w:p w:rsidR="009348E9" w:rsidRDefault="009348E9" w:rsidP="009348E9">
      <w:pPr>
        <w:spacing w:line="312" w:lineRule="auto"/>
        <w:ind w:left="5664" w:firstLine="708"/>
        <w:jc w:val="both"/>
        <w:rPr>
          <w:rFonts w:ascii="Arial" w:hAnsi="Arial" w:cs="Arial"/>
        </w:rPr>
      </w:pPr>
    </w:p>
    <w:p w:rsidR="009348E9" w:rsidRPr="00DE3DDF" w:rsidRDefault="009348E9" w:rsidP="009348E9">
      <w:pPr>
        <w:spacing w:line="312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DE3DDF">
        <w:rPr>
          <w:rFonts w:ascii="Arial" w:hAnsi="Arial" w:cs="Arial"/>
          <w:b/>
          <w:spacing w:val="20"/>
          <w:sz w:val="28"/>
          <w:szCs w:val="28"/>
        </w:rPr>
        <w:t>Előzetes hatásvizsgálat</w:t>
      </w:r>
    </w:p>
    <w:p w:rsidR="009348E9" w:rsidRPr="009348E9" w:rsidRDefault="009348E9" w:rsidP="009348E9">
      <w:pPr>
        <w:jc w:val="center"/>
        <w:rPr>
          <w:rFonts w:ascii="Arial" w:hAnsi="Arial" w:cs="Arial"/>
          <w:b/>
          <w:sz w:val="24"/>
          <w:szCs w:val="24"/>
        </w:rPr>
      </w:pPr>
      <w:r w:rsidRPr="009348E9">
        <w:rPr>
          <w:rFonts w:ascii="Arial" w:hAnsi="Arial" w:cs="Arial"/>
          <w:b/>
          <w:sz w:val="24"/>
          <w:szCs w:val="24"/>
        </w:rPr>
        <w:t xml:space="preserve">Berhida Város Önkormányzata Képviselő-testületének „a helyi népszavazás kezdeményezéséhez szükséges választópolgárok számáról” szóló …./2017. (….) önkormányzati rendelete tervezetéről </w:t>
      </w:r>
    </w:p>
    <w:p w:rsidR="009348E9" w:rsidRPr="009348E9" w:rsidRDefault="009348E9" w:rsidP="009348E9">
      <w:pPr>
        <w:rPr>
          <w:rFonts w:ascii="Arial" w:hAnsi="Arial" w:cs="Arial"/>
          <w:sz w:val="24"/>
          <w:szCs w:val="24"/>
        </w:rPr>
      </w:pPr>
    </w:p>
    <w:p w:rsidR="009348E9" w:rsidRDefault="009348E9" w:rsidP="009348E9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9348E9">
        <w:rPr>
          <w:rFonts w:ascii="Arial" w:hAnsi="Arial" w:cs="Arial"/>
          <w:sz w:val="24"/>
          <w:szCs w:val="24"/>
        </w:rPr>
        <w:t>A helyi népszavazás kezdeményezéséhez szükséges választópolgárok számáról szóló rendelet-tervezetben foglaltak várható hatásai – a Jat. 17. § (2) bekezdésében foglalt elvárások tükrében – az alábbiak szerint összegezhetők.</w:t>
      </w:r>
    </w:p>
    <w:p w:rsidR="00035363" w:rsidRDefault="00035363" w:rsidP="009348E9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9348E9" w:rsidRPr="009348E9" w:rsidRDefault="009348E9" w:rsidP="009348E9">
      <w:pPr>
        <w:numPr>
          <w:ilvl w:val="0"/>
          <w:numId w:val="4"/>
        </w:numPr>
        <w:tabs>
          <w:tab w:val="left" w:pos="900"/>
        </w:tabs>
        <w:spacing w:after="0" w:line="312" w:lineRule="auto"/>
        <w:jc w:val="both"/>
        <w:rPr>
          <w:rFonts w:ascii="Arial" w:hAnsi="Arial" w:cs="Arial"/>
          <w:b/>
          <w:sz w:val="24"/>
          <w:szCs w:val="24"/>
        </w:rPr>
      </w:pPr>
      <w:r w:rsidRPr="009348E9">
        <w:rPr>
          <w:rFonts w:ascii="Arial" w:hAnsi="Arial" w:cs="Arial"/>
          <w:b/>
          <w:sz w:val="24"/>
          <w:szCs w:val="24"/>
        </w:rPr>
        <w:t>A jogszabály társadalmi, gazdasági, költségvetési hatásai</w:t>
      </w:r>
    </w:p>
    <w:p w:rsidR="009348E9" w:rsidRPr="009348E9" w:rsidRDefault="009348E9" w:rsidP="009348E9">
      <w:pPr>
        <w:pStyle w:val="Listaszerbekezds"/>
        <w:jc w:val="both"/>
        <w:rPr>
          <w:rFonts w:ascii="Arial" w:hAnsi="Arial" w:cs="Arial"/>
          <w:sz w:val="24"/>
          <w:szCs w:val="24"/>
        </w:rPr>
      </w:pPr>
      <w:r w:rsidRPr="009348E9">
        <w:rPr>
          <w:rFonts w:ascii="Arial" w:hAnsi="Arial" w:cs="Arial"/>
          <w:sz w:val="24"/>
          <w:szCs w:val="24"/>
        </w:rPr>
        <w:t>A tervezetnek társadalmi hatása, hogy amennyiben a választópolgárok valamilyen, a képviselő-testület hatáskörébe tartozó – törvényben meghatározottak kivételével – ügyben népszavazást szeretnének kezdeményezni, pontosan tudják, hogy hány választópolgár aláírására van ehhez szükség. A rendelet-tervezet elfogadásának gazdasági és költségvetési hatása nincs.</w:t>
      </w:r>
    </w:p>
    <w:p w:rsidR="009348E9" w:rsidRPr="009348E9" w:rsidRDefault="009348E9" w:rsidP="009348E9">
      <w:pPr>
        <w:tabs>
          <w:tab w:val="left" w:pos="900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9348E9">
        <w:rPr>
          <w:rFonts w:ascii="Arial" w:hAnsi="Arial" w:cs="Arial"/>
          <w:b/>
          <w:sz w:val="24"/>
          <w:szCs w:val="24"/>
        </w:rPr>
        <w:t xml:space="preserve"> </w:t>
      </w:r>
    </w:p>
    <w:p w:rsidR="009348E9" w:rsidRPr="009348E9" w:rsidRDefault="009348E9" w:rsidP="009348E9">
      <w:pPr>
        <w:tabs>
          <w:tab w:val="left" w:pos="900"/>
          <w:tab w:val="left" w:pos="1440"/>
        </w:tabs>
        <w:spacing w:line="312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348E9">
        <w:rPr>
          <w:rFonts w:ascii="Arial" w:hAnsi="Arial" w:cs="Arial"/>
          <w:b/>
          <w:sz w:val="24"/>
          <w:szCs w:val="24"/>
        </w:rPr>
        <w:t>2) A jogszabály környezeti és egészségi következményei:</w:t>
      </w:r>
    </w:p>
    <w:p w:rsidR="009348E9" w:rsidRPr="009348E9" w:rsidRDefault="009348E9" w:rsidP="009348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9348E9">
        <w:rPr>
          <w:rFonts w:ascii="Arial" w:hAnsi="Arial" w:cs="Arial"/>
          <w:sz w:val="24"/>
          <w:szCs w:val="24"/>
        </w:rPr>
        <w:t>A tervezetnek környezeti és egészségügyi következményei nem várhatóak.</w:t>
      </w:r>
    </w:p>
    <w:p w:rsidR="009348E9" w:rsidRPr="009348E9" w:rsidRDefault="009348E9" w:rsidP="009348E9">
      <w:pPr>
        <w:spacing w:line="312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9348E9" w:rsidRPr="009348E9" w:rsidRDefault="009348E9" w:rsidP="009348E9">
      <w:pPr>
        <w:tabs>
          <w:tab w:val="left" w:pos="900"/>
          <w:tab w:val="left" w:pos="1440"/>
        </w:tabs>
        <w:spacing w:line="312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348E9">
        <w:rPr>
          <w:rFonts w:ascii="Arial" w:hAnsi="Arial" w:cs="Arial"/>
          <w:b/>
          <w:sz w:val="24"/>
          <w:szCs w:val="24"/>
        </w:rPr>
        <w:t>3)</w:t>
      </w:r>
      <w:r w:rsidRPr="009348E9">
        <w:rPr>
          <w:rFonts w:ascii="Arial" w:hAnsi="Arial" w:cs="Arial"/>
          <w:sz w:val="24"/>
          <w:szCs w:val="24"/>
        </w:rPr>
        <w:t xml:space="preserve"> </w:t>
      </w:r>
      <w:r w:rsidRPr="009348E9">
        <w:rPr>
          <w:rFonts w:ascii="Arial" w:hAnsi="Arial" w:cs="Arial"/>
          <w:b/>
          <w:sz w:val="24"/>
          <w:szCs w:val="24"/>
        </w:rPr>
        <w:t>A jogszabály adminisztratív terheket befolyásoló hatásai:</w:t>
      </w:r>
    </w:p>
    <w:p w:rsidR="009348E9" w:rsidRPr="009348E9" w:rsidRDefault="009348E9" w:rsidP="009348E9">
      <w:p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9348E9">
        <w:rPr>
          <w:rFonts w:ascii="Arial" w:hAnsi="Arial" w:cs="Arial"/>
          <w:sz w:val="24"/>
          <w:szCs w:val="24"/>
        </w:rPr>
        <w:t xml:space="preserve">A tervezet elfogadása többlet adminisztratív terhet nem keletkeztet. </w:t>
      </w:r>
    </w:p>
    <w:p w:rsidR="009348E9" w:rsidRPr="009348E9" w:rsidRDefault="009348E9" w:rsidP="009348E9">
      <w:pPr>
        <w:spacing w:line="312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9348E9" w:rsidRPr="009348E9" w:rsidRDefault="009348E9" w:rsidP="009348E9">
      <w:pPr>
        <w:spacing w:line="312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9348E9">
        <w:rPr>
          <w:rFonts w:ascii="Arial" w:hAnsi="Arial" w:cs="Arial"/>
          <w:b/>
          <w:sz w:val="24"/>
          <w:szCs w:val="24"/>
        </w:rPr>
        <w:t>4) A jogszabály megalkotásának szükségessége, a jogalkotás elmaradásának várható következményei:</w:t>
      </w:r>
    </w:p>
    <w:p w:rsidR="009348E9" w:rsidRDefault="009348E9" w:rsidP="009348E9">
      <w:pPr>
        <w:ind w:left="709"/>
        <w:jc w:val="both"/>
        <w:rPr>
          <w:rFonts w:ascii="Arial" w:hAnsi="Arial" w:cs="Arial"/>
          <w:sz w:val="24"/>
          <w:szCs w:val="24"/>
        </w:rPr>
      </w:pPr>
      <w:r w:rsidRPr="009348E9">
        <w:rPr>
          <w:rFonts w:ascii="Arial" w:hAnsi="Arial" w:cs="Arial"/>
          <w:sz w:val="24"/>
          <w:szCs w:val="24"/>
        </w:rPr>
        <w:t xml:space="preserve">A helyi népszavazás és népi kezdeményezés részletes szabályaira vonatkozó önkormányzati rendeletalkotási felhatalmazás az Ötv. hatályvesztésével megszűnt, ugyanakkor a népszavazási kezdeményezéshez szükséges </w:t>
      </w:r>
      <w:r w:rsidRPr="009348E9">
        <w:rPr>
          <w:rFonts w:ascii="Arial" w:hAnsi="Arial" w:cs="Arial"/>
          <w:sz w:val="24"/>
          <w:szCs w:val="24"/>
        </w:rPr>
        <w:lastRenderedPageBreak/>
        <w:t>választópolgárok számának az Nsztv-ben meghatározott törvényi korlátok közötti meghatározására szűkítette.</w:t>
      </w:r>
    </w:p>
    <w:p w:rsidR="00035363" w:rsidRPr="009348E9" w:rsidRDefault="00035363" w:rsidP="009348E9">
      <w:pPr>
        <w:ind w:left="709"/>
        <w:jc w:val="both"/>
        <w:rPr>
          <w:rFonts w:ascii="Arial" w:hAnsi="Arial" w:cs="Arial"/>
          <w:sz w:val="24"/>
          <w:szCs w:val="24"/>
        </w:rPr>
      </w:pPr>
    </w:p>
    <w:p w:rsidR="009348E9" w:rsidRPr="009348E9" w:rsidRDefault="009348E9" w:rsidP="009348E9">
      <w:pPr>
        <w:jc w:val="both"/>
        <w:rPr>
          <w:rFonts w:ascii="Arial" w:hAnsi="Arial" w:cs="Arial"/>
          <w:sz w:val="24"/>
          <w:szCs w:val="24"/>
        </w:rPr>
      </w:pPr>
      <w:r w:rsidRPr="009348E9">
        <w:rPr>
          <w:rFonts w:ascii="Arial" w:hAnsi="Arial" w:cs="Arial"/>
          <w:sz w:val="24"/>
          <w:szCs w:val="24"/>
        </w:rPr>
        <w:t>Az Nsztv. 92. §-a szerinti felhatalmazáson alapuló új rendelet megalkotása válik szükségessé a hatályos jogszabályi előírások miatt.</w:t>
      </w:r>
    </w:p>
    <w:p w:rsidR="009348E9" w:rsidRPr="009348E9" w:rsidRDefault="009348E9" w:rsidP="009348E9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9348E9" w:rsidRPr="009348E9" w:rsidRDefault="009348E9" w:rsidP="009348E9">
      <w:pPr>
        <w:spacing w:line="312" w:lineRule="auto"/>
        <w:jc w:val="both"/>
        <w:rPr>
          <w:rFonts w:ascii="Arial" w:hAnsi="Arial" w:cs="Arial"/>
          <w:b/>
          <w:sz w:val="24"/>
          <w:szCs w:val="24"/>
        </w:rPr>
      </w:pPr>
      <w:r w:rsidRPr="009348E9">
        <w:rPr>
          <w:rFonts w:ascii="Arial" w:hAnsi="Arial" w:cs="Arial"/>
          <w:b/>
          <w:sz w:val="24"/>
          <w:szCs w:val="24"/>
        </w:rPr>
        <w:t>5) A jogszabály alkalmazásához szükséges személyi, szervezeti, tárgyi és pénzügyi feltételek:</w:t>
      </w:r>
    </w:p>
    <w:p w:rsidR="009348E9" w:rsidRPr="009348E9" w:rsidRDefault="009348E9" w:rsidP="009348E9">
      <w:pPr>
        <w:spacing w:line="312" w:lineRule="auto"/>
        <w:jc w:val="both"/>
        <w:rPr>
          <w:rFonts w:ascii="Arial" w:hAnsi="Arial" w:cs="Arial"/>
          <w:b/>
          <w:sz w:val="24"/>
          <w:szCs w:val="24"/>
        </w:rPr>
      </w:pPr>
    </w:p>
    <w:p w:rsidR="009348E9" w:rsidRPr="009348E9" w:rsidRDefault="009348E9" w:rsidP="009348E9">
      <w:pPr>
        <w:jc w:val="both"/>
        <w:rPr>
          <w:rFonts w:ascii="Arial" w:hAnsi="Arial" w:cs="Arial"/>
          <w:sz w:val="24"/>
          <w:szCs w:val="24"/>
        </w:rPr>
      </w:pPr>
      <w:r w:rsidRPr="009348E9">
        <w:rPr>
          <w:rFonts w:ascii="Arial" w:hAnsi="Arial" w:cs="Arial"/>
          <w:sz w:val="24"/>
          <w:szCs w:val="24"/>
        </w:rPr>
        <w:t>A személyi, szervezeti, tárgyi feltételek rendelkezésre állnak. A pénzügyi feltételeket jelenleg nem érinti a rendelet-tervezet elfogadása.</w:t>
      </w:r>
    </w:p>
    <w:p w:rsidR="009348E9" w:rsidRPr="009348E9" w:rsidRDefault="009348E9" w:rsidP="009348E9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9348E9" w:rsidRPr="009348E9" w:rsidRDefault="009348E9" w:rsidP="009348E9">
      <w:pPr>
        <w:spacing w:line="312" w:lineRule="auto"/>
        <w:rPr>
          <w:rFonts w:ascii="Arial" w:hAnsi="Arial" w:cs="Arial"/>
          <w:sz w:val="24"/>
          <w:szCs w:val="24"/>
        </w:rPr>
      </w:pPr>
      <w:r w:rsidRPr="009348E9">
        <w:rPr>
          <w:rFonts w:ascii="Arial" w:hAnsi="Arial" w:cs="Arial"/>
          <w:sz w:val="24"/>
          <w:szCs w:val="24"/>
        </w:rPr>
        <w:t xml:space="preserve">Berhida, 2017. </w:t>
      </w:r>
      <w:r w:rsidR="00501A66">
        <w:rPr>
          <w:rFonts w:ascii="Arial" w:hAnsi="Arial" w:cs="Arial"/>
          <w:sz w:val="24"/>
          <w:szCs w:val="24"/>
        </w:rPr>
        <w:t>szeptember 13.</w:t>
      </w:r>
    </w:p>
    <w:p w:rsidR="009348E9" w:rsidRPr="009348E9" w:rsidRDefault="009348E9" w:rsidP="009348E9">
      <w:pPr>
        <w:spacing w:line="312" w:lineRule="auto"/>
        <w:rPr>
          <w:rFonts w:ascii="Arial" w:hAnsi="Arial" w:cs="Arial"/>
          <w:sz w:val="24"/>
          <w:szCs w:val="24"/>
        </w:rPr>
      </w:pPr>
    </w:p>
    <w:p w:rsidR="00501A66" w:rsidRDefault="00501A66" w:rsidP="00501A66">
      <w:pPr>
        <w:spacing w:line="312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9348E9" w:rsidRPr="009348E9">
        <w:rPr>
          <w:rFonts w:ascii="Arial" w:hAnsi="Arial" w:cs="Arial"/>
          <w:sz w:val="24"/>
          <w:szCs w:val="24"/>
        </w:rPr>
        <w:t>dr. Guti László</w:t>
      </w:r>
      <w:r>
        <w:rPr>
          <w:rFonts w:ascii="Arial" w:hAnsi="Arial" w:cs="Arial"/>
          <w:sz w:val="24"/>
          <w:szCs w:val="24"/>
        </w:rPr>
        <w:t xml:space="preserve"> s.k.</w:t>
      </w:r>
    </w:p>
    <w:p w:rsidR="009348E9" w:rsidRPr="009348E9" w:rsidRDefault="00501A66" w:rsidP="00501A66">
      <w:pPr>
        <w:spacing w:line="312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9348E9" w:rsidRPr="009348E9">
        <w:rPr>
          <w:rFonts w:ascii="Arial" w:hAnsi="Arial" w:cs="Arial"/>
          <w:sz w:val="24"/>
          <w:szCs w:val="24"/>
        </w:rPr>
        <w:t xml:space="preserve"> Jegyző   </w:t>
      </w:r>
    </w:p>
    <w:p w:rsidR="009348E9" w:rsidRPr="009348E9" w:rsidRDefault="009348E9" w:rsidP="009348E9">
      <w:pPr>
        <w:rPr>
          <w:rFonts w:ascii="Arial" w:hAnsi="Arial" w:cs="Arial"/>
          <w:sz w:val="24"/>
          <w:szCs w:val="24"/>
        </w:rPr>
      </w:pPr>
    </w:p>
    <w:p w:rsidR="009348E9" w:rsidRPr="009348E9" w:rsidRDefault="009348E9" w:rsidP="009348E9">
      <w:pPr>
        <w:rPr>
          <w:rFonts w:ascii="Arial" w:hAnsi="Arial" w:cs="Arial"/>
          <w:sz w:val="24"/>
          <w:szCs w:val="24"/>
        </w:rPr>
      </w:pPr>
    </w:p>
    <w:p w:rsidR="009348E9" w:rsidRPr="009348E9" w:rsidRDefault="009348E9" w:rsidP="009348E9">
      <w:pPr>
        <w:rPr>
          <w:rFonts w:ascii="Arial" w:hAnsi="Arial" w:cs="Arial"/>
          <w:sz w:val="24"/>
          <w:szCs w:val="24"/>
        </w:rPr>
      </w:pPr>
    </w:p>
    <w:p w:rsidR="006F2DE2" w:rsidRPr="009348E9" w:rsidRDefault="006F2DE2" w:rsidP="006F2DE2">
      <w:pPr>
        <w:rPr>
          <w:rFonts w:ascii="Arial" w:hAnsi="Arial" w:cs="Arial"/>
          <w:sz w:val="24"/>
          <w:szCs w:val="24"/>
        </w:rPr>
      </w:pPr>
    </w:p>
    <w:sectPr w:rsidR="006F2DE2" w:rsidRPr="009348E9" w:rsidSect="00D02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7754A5"/>
    <w:multiLevelType w:val="hybridMultilevel"/>
    <w:tmpl w:val="4CFCB0D2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F10CC5"/>
    <w:multiLevelType w:val="hybridMultilevel"/>
    <w:tmpl w:val="A148E5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97C71"/>
    <w:multiLevelType w:val="hybridMultilevel"/>
    <w:tmpl w:val="92F41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2B"/>
    <w:rsid w:val="00035363"/>
    <w:rsid w:val="000C7A2B"/>
    <w:rsid w:val="00300999"/>
    <w:rsid w:val="00381E09"/>
    <w:rsid w:val="003E03E4"/>
    <w:rsid w:val="00425E4C"/>
    <w:rsid w:val="004275A5"/>
    <w:rsid w:val="00501A66"/>
    <w:rsid w:val="006F2DE2"/>
    <w:rsid w:val="009348E9"/>
    <w:rsid w:val="00A811E3"/>
    <w:rsid w:val="00AC2136"/>
    <w:rsid w:val="00C7757B"/>
    <w:rsid w:val="00D0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A0032-BAF8-402F-A7EB-A215AC31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02C4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27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dcterms:created xsi:type="dcterms:W3CDTF">2017-09-13T12:36:00Z</dcterms:created>
  <dcterms:modified xsi:type="dcterms:W3CDTF">2017-09-13T12:36:00Z</dcterms:modified>
</cp:coreProperties>
</file>